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777E3" w14:textId="77777777" w:rsidR="008024D0" w:rsidRDefault="008024D0" w:rsidP="008024D0">
      <w:pPr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sz w:val="32"/>
          <w:szCs w:val="32"/>
        </w:rPr>
        <w:t xml:space="preserve">Angelus Ad </w:t>
      </w:r>
      <w:proofErr w:type="spellStart"/>
      <w:r>
        <w:rPr>
          <w:rFonts w:asciiTheme="minorHAnsi" w:eastAsia="Times New Roman" w:hAnsiTheme="minorHAnsi" w:cstheme="minorHAnsi"/>
          <w:sz w:val="32"/>
          <w:szCs w:val="32"/>
        </w:rPr>
        <w:t>Virginem</w:t>
      </w:r>
      <w:proofErr w:type="spellEnd"/>
    </w:p>
    <w:p w14:paraId="577F35A0" w14:textId="77777777" w:rsidR="008024D0" w:rsidRDefault="008024D0" w:rsidP="008024D0">
      <w:pPr>
        <w:rPr>
          <w:rFonts w:asciiTheme="minorHAnsi" w:eastAsia="Times New Roman" w:hAnsiTheme="minorHAnsi" w:cstheme="minorHAnsi"/>
          <w:i/>
          <w:sz w:val="32"/>
          <w:szCs w:val="32"/>
        </w:rPr>
      </w:pPr>
      <w:r>
        <w:rPr>
          <w:rFonts w:asciiTheme="minorHAnsi" w:eastAsia="Times New Roman" w:hAnsiTheme="minorHAnsi" w:cstheme="minorHAnsi"/>
          <w:i/>
          <w:sz w:val="32"/>
          <w:szCs w:val="32"/>
        </w:rPr>
        <w:t>By Gerard Manley Hopkins (trans)</w:t>
      </w:r>
    </w:p>
    <w:p w14:paraId="4639261F" w14:textId="77777777" w:rsidR="008024D0" w:rsidRDefault="008024D0" w:rsidP="008024D0">
      <w:pPr>
        <w:rPr>
          <w:rFonts w:asciiTheme="minorHAnsi" w:eastAsia="Times New Roman" w:hAnsiTheme="minorHAnsi" w:cstheme="minorHAnsi"/>
          <w:sz w:val="32"/>
          <w:szCs w:val="32"/>
        </w:rPr>
      </w:pPr>
    </w:p>
    <w:p w14:paraId="19785BCA" w14:textId="77777777" w:rsidR="008024D0" w:rsidRPr="008024D0" w:rsidRDefault="008024D0" w:rsidP="008024D0">
      <w:pPr>
        <w:rPr>
          <w:rFonts w:asciiTheme="minorHAnsi" w:eastAsia="Times New Roman" w:hAnsiTheme="minorHAnsi" w:cstheme="minorHAnsi"/>
          <w:sz w:val="32"/>
          <w:szCs w:val="32"/>
        </w:rPr>
      </w:pPr>
      <w:r w:rsidRPr="008024D0">
        <w:rPr>
          <w:rFonts w:asciiTheme="minorHAnsi" w:eastAsia="Times New Roman" w:hAnsiTheme="minorHAnsi" w:cstheme="minorHAnsi"/>
          <w:sz w:val="32"/>
          <w:szCs w:val="32"/>
        </w:rPr>
        <w:t xml:space="preserve">Gabriel, from heaven's king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Sent to the maiden sweet,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>Brought to her blissful tiding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>And fair '</w:t>
      </w:r>
      <w:proofErr w:type="spellStart"/>
      <w:r w:rsidRPr="008024D0">
        <w:rPr>
          <w:rFonts w:asciiTheme="minorHAnsi" w:eastAsia="Times New Roman" w:hAnsiTheme="minorHAnsi" w:cstheme="minorHAnsi"/>
          <w:sz w:val="32"/>
          <w:szCs w:val="32"/>
        </w:rPr>
        <w:t>gan</w:t>
      </w:r>
      <w:proofErr w:type="spellEnd"/>
      <w:r w:rsidRPr="008024D0">
        <w:rPr>
          <w:rFonts w:asciiTheme="minorHAnsi" w:eastAsia="Times New Roman" w:hAnsiTheme="minorHAnsi" w:cstheme="minorHAnsi"/>
          <w:sz w:val="32"/>
          <w:szCs w:val="32"/>
        </w:rPr>
        <w:t xml:space="preserve"> her to greet.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" Hail be thou, full of grace aright!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For so God's Son, the heaven's light,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Loves man, that He a man will be and take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Flesh of thee, maiden bright,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Mankind free for to make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Of sin and devil's might."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Gently to him gave answer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The gentle maiden then: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" And in what wise should I bear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Child, that know not man?"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The angel said: " O dread thee nought.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</w:r>
      <w:proofErr w:type="spellStart"/>
      <w:r w:rsidRPr="008024D0">
        <w:rPr>
          <w:rFonts w:asciiTheme="minorHAnsi" w:eastAsia="Times New Roman" w:hAnsiTheme="minorHAnsi" w:cstheme="minorHAnsi"/>
          <w:sz w:val="32"/>
          <w:szCs w:val="32"/>
        </w:rPr>
        <w:t>'Tis</w:t>
      </w:r>
      <w:proofErr w:type="spellEnd"/>
      <w:r w:rsidRPr="008024D0">
        <w:rPr>
          <w:rFonts w:asciiTheme="minorHAnsi" w:eastAsia="Times New Roman" w:hAnsiTheme="minorHAnsi" w:cstheme="minorHAnsi"/>
          <w:sz w:val="32"/>
          <w:szCs w:val="32"/>
        </w:rPr>
        <w:t xml:space="preserve"> through the Holy Ghost that wrought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Shall be this thing whereof tiding I bring: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Lost mankind shall be bought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By thy sweet childbearing,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And back from sorrow brought."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When the maiden understood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And the angel's words had heard,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Mildly, of her own mild mood,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The angel she answered: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" Our Lord His handmaiden, I wis,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I am, that here above us is: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As touching me fulfilled be thy saw;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That I, since His will is,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Be, out of nature's laws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 maid with mother's bliss."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</w:r>
      <w:r w:rsidRPr="008024D0">
        <w:rPr>
          <w:rFonts w:asciiTheme="minorHAnsi" w:eastAsia="Times New Roman" w:hAnsiTheme="minorHAnsi" w:cstheme="minorHAnsi"/>
          <w:sz w:val="32"/>
          <w:szCs w:val="32"/>
        </w:rPr>
        <w:lastRenderedPageBreak/>
        <w:t xml:space="preserve">The angel went away thereon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And parted from her sight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And straightway she conceived a Son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Through </w:t>
      </w:r>
      <w:proofErr w:type="spellStart"/>
      <w:r w:rsidRPr="008024D0">
        <w:rPr>
          <w:rFonts w:asciiTheme="minorHAnsi" w:eastAsia="Times New Roman" w:hAnsiTheme="minorHAnsi" w:cstheme="minorHAnsi"/>
          <w:sz w:val="32"/>
          <w:szCs w:val="32"/>
        </w:rPr>
        <w:t>th</w:t>
      </w:r>
      <w:proofErr w:type="spellEnd"/>
      <w:r w:rsidRPr="008024D0">
        <w:rPr>
          <w:rFonts w:asciiTheme="minorHAnsi" w:eastAsia="Times New Roman" w:hAnsiTheme="minorHAnsi" w:cstheme="minorHAnsi"/>
          <w:sz w:val="32"/>
          <w:szCs w:val="32"/>
        </w:rPr>
        <w:t xml:space="preserve">' Holy Ghost His might.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In her was Christ contained anon,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True God, true man, in flesh and bone;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Born of her too when time was due; who then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Redeemed us for His own,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And bought us out of pain,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And died for us </w:t>
      </w:r>
      <w:proofErr w:type="spellStart"/>
      <w:r w:rsidRPr="008024D0">
        <w:rPr>
          <w:rFonts w:asciiTheme="minorHAnsi" w:eastAsia="Times New Roman" w:hAnsiTheme="minorHAnsi" w:cstheme="minorHAnsi"/>
          <w:sz w:val="32"/>
          <w:szCs w:val="32"/>
        </w:rPr>
        <w:t>t'atone</w:t>
      </w:r>
      <w:proofErr w:type="spellEnd"/>
      <w:r w:rsidRPr="008024D0">
        <w:rPr>
          <w:rFonts w:asciiTheme="minorHAnsi" w:eastAsia="Times New Roman" w:hAnsiTheme="minorHAnsi" w:cstheme="minorHAnsi"/>
          <w:sz w:val="32"/>
          <w:szCs w:val="32"/>
        </w:rPr>
        <w:t xml:space="preserve">.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Filled full of charity,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Thou matchless maiden-mother,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Pray for us to him that He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For thy love above other,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Away our sin and guilt should take,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And clean of every stain us make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And heaven's bliss, when our time is to die,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Would give us for thy sake;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 xml:space="preserve">With grace to serve him by </w:t>
      </w:r>
      <w:r w:rsidRPr="008024D0">
        <w:rPr>
          <w:rFonts w:asciiTheme="minorHAnsi" w:eastAsia="Times New Roman" w:hAnsiTheme="minorHAnsi" w:cstheme="minorHAnsi"/>
          <w:sz w:val="32"/>
          <w:szCs w:val="32"/>
        </w:rPr>
        <w:br/>
        <w:t>Till He us to him take. Amen.</w:t>
      </w:r>
    </w:p>
    <w:p w14:paraId="396616C5" w14:textId="77777777" w:rsidR="00AE51DA" w:rsidRPr="008024D0" w:rsidRDefault="007D5D87">
      <w:pPr>
        <w:rPr>
          <w:rFonts w:asciiTheme="minorHAnsi" w:hAnsiTheme="minorHAnsi" w:cstheme="minorHAnsi"/>
          <w:sz w:val="32"/>
          <w:szCs w:val="32"/>
        </w:rPr>
      </w:pPr>
    </w:p>
    <w:sectPr w:rsidR="00AE51DA" w:rsidRPr="008024D0" w:rsidSect="00254778">
      <w:pgSz w:w="11900" w:h="16840"/>
      <w:pgMar w:top="1304" w:right="720" w:bottom="130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D0"/>
    <w:rsid w:val="00040BD1"/>
    <w:rsid w:val="001F2F44"/>
    <w:rsid w:val="001F63AE"/>
    <w:rsid w:val="00254778"/>
    <w:rsid w:val="002B1671"/>
    <w:rsid w:val="002C28E7"/>
    <w:rsid w:val="00357862"/>
    <w:rsid w:val="003E12E4"/>
    <w:rsid w:val="0057403B"/>
    <w:rsid w:val="005D0070"/>
    <w:rsid w:val="007D5D87"/>
    <w:rsid w:val="008024D0"/>
    <w:rsid w:val="00A03560"/>
    <w:rsid w:val="00BC4088"/>
    <w:rsid w:val="00E7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74DA"/>
  <w15:chartTrackingRefBased/>
  <w15:docId w15:val="{CC95E917-D3AD-2748-917E-C771D0BA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" w:eastAsiaTheme="minorHAnsi" w:hAnsi="Palatino" w:cs="Times New Roman (Body CS)"/>
        <w:sz w:val="28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CLout</dc:creator>
  <cp:keywords/>
  <dc:description/>
  <cp:lastModifiedBy>Clare Loughridge</cp:lastModifiedBy>
  <cp:revision>2</cp:revision>
  <dcterms:created xsi:type="dcterms:W3CDTF">2020-12-08T16:54:00Z</dcterms:created>
  <dcterms:modified xsi:type="dcterms:W3CDTF">2020-12-08T16:54:00Z</dcterms:modified>
</cp:coreProperties>
</file>